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29" w:rsidRDefault="007B2429">
      <w:pPr>
        <w:pStyle w:val="Title"/>
        <w:tabs>
          <w:tab w:val="left" w:pos="2420"/>
        </w:tabs>
        <w:jc w:val="left"/>
        <w:rPr>
          <w:rFonts w:ascii="Calibri" w:eastAsia="Calibri" w:hAnsi="Calibri" w:cs="Calibri"/>
          <w:sz w:val="28"/>
          <w:szCs w:val="28"/>
        </w:rPr>
      </w:pPr>
    </w:p>
    <w:p w:rsidR="007B2429" w:rsidRDefault="00571A7F">
      <w:pPr>
        <w:pStyle w:val="Title"/>
        <w:tabs>
          <w:tab w:val="left" w:pos="2420"/>
        </w:tabs>
        <w:jc w:val="left"/>
        <w:rPr>
          <w:rFonts w:ascii="Calibri" w:eastAsia="Calibri" w:hAnsi="Calibri" w:cs="Calibri"/>
          <w:sz w:val="28"/>
          <w:szCs w:val="28"/>
        </w:rPr>
      </w:pPr>
      <w:r>
        <w:rPr>
          <w:noProof/>
        </w:rPr>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24130</wp:posOffset>
            </wp:positionV>
            <wp:extent cx="1447800" cy="11099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0168" t="31354" r="19328" b="35867"/>
                    <a:stretch>
                      <a:fillRect/>
                    </a:stretch>
                  </pic:blipFill>
                  <pic:spPr>
                    <a:xfrm>
                      <a:off x="0" y="0"/>
                      <a:ext cx="1447800" cy="1109980"/>
                    </a:xfrm>
                    <a:prstGeom prst="rect">
                      <a:avLst/>
                    </a:prstGeom>
                    <a:ln/>
                  </pic:spPr>
                </pic:pic>
              </a:graphicData>
            </a:graphic>
          </wp:anchor>
        </w:drawing>
      </w:r>
    </w:p>
    <w:p w:rsidR="007B2429" w:rsidRDefault="007B2429">
      <w:pPr>
        <w:pStyle w:val="Title"/>
        <w:tabs>
          <w:tab w:val="left" w:pos="2420"/>
        </w:tabs>
        <w:jc w:val="left"/>
        <w:rPr>
          <w:rFonts w:ascii="Calibri" w:eastAsia="Calibri" w:hAnsi="Calibri" w:cs="Calibri"/>
          <w:sz w:val="28"/>
          <w:szCs w:val="28"/>
        </w:rPr>
      </w:pPr>
    </w:p>
    <w:p w:rsidR="007B2429" w:rsidRDefault="007B2429">
      <w:pPr>
        <w:pStyle w:val="Title"/>
        <w:tabs>
          <w:tab w:val="left" w:pos="2420"/>
        </w:tabs>
        <w:jc w:val="left"/>
        <w:rPr>
          <w:rFonts w:ascii="Calibri" w:eastAsia="Calibri" w:hAnsi="Calibri" w:cs="Calibri"/>
          <w:sz w:val="28"/>
          <w:szCs w:val="28"/>
        </w:rPr>
      </w:pPr>
    </w:p>
    <w:p w:rsidR="007B2429" w:rsidRDefault="007B2429">
      <w:pPr>
        <w:pStyle w:val="Title"/>
        <w:tabs>
          <w:tab w:val="left" w:pos="2420"/>
        </w:tabs>
        <w:jc w:val="left"/>
        <w:rPr>
          <w:rFonts w:ascii="Calibri" w:eastAsia="Calibri" w:hAnsi="Calibri" w:cs="Calibri"/>
          <w:sz w:val="28"/>
          <w:szCs w:val="28"/>
        </w:rPr>
      </w:pPr>
    </w:p>
    <w:p w:rsidR="007B2429" w:rsidRDefault="007B2429">
      <w:pPr>
        <w:pStyle w:val="Title"/>
        <w:tabs>
          <w:tab w:val="left" w:pos="2420"/>
        </w:tabs>
        <w:jc w:val="left"/>
        <w:rPr>
          <w:rFonts w:ascii="Calibri" w:eastAsia="Calibri" w:hAnsi="Calibri" w:cs="Calibri"/>
          <w:sz w:val="28"/>
          <w:szCs w:val="28"/>
        </w:rPr>
      </w:pPr>
    </w:p>
    <w:p w:rsidR="007B2429" w:rsidRDefault="007B2429">
      <w:pPr>
        <w:pStyle w:val="Title"/>
        <w:tabs>
          <w:tab w:val="left" w:pos="2420"/>
        </w:tabs>
        <w:jc w:val="left"/>
        <w:rPr>
          <w:rFonts w:ascii="Calibri" w:eastAsia="Calibri" w:hAnsi="Calibri" w:cs="Calibri"/>
          <w:sz w:val="28"/>
          <w:szCs w:val="28"/>
        </w:rPr>
      </w:pPr>
    </w:p>
    <w:p w:rsidR="007B2429" w:rsidRDefault="007B2429">
      <w:pPr>
        <w:pStyle w:val="Title"/>
        <w:tabs>
          <w:tab w:val="left" w:pos="2420"/>
        </w:tabs>
        <w:jc w:val="left"/>
        <w:rPr>
          <w:rFonts w:ascii="Calibri" w:eastAsia="Calibri" w:hAnsi="Calibri" w:cs="Calibri"/>
          <w:sz w:val="28"/>
          <w:szCs w:val="28"/>
          <w:u w:val="single"/>
        </w:rPr>
      </w:pPr>
    </w:p>
    <w:p w:rsidR="007B2429" w:rsidRDefault="00571A7F">
      <w:pPr>
        <w:ind w:right="-759"/>
        <w:jc w:val="center"/>
        <w:rPr>
          <w:rFonts w:ascii="Calibri" w:eastAsia="Calibri" w:hAnsi="Calibri" w:cs="Calibri"/>
          <w:b/>
          <w:sz w:val="28"/>
          <w:szCs w:val="28"/>
          <w:u w:val="single"/>
        </w:rPr>
      </w:pPr>
      <w:r>
        <w:rPr>
          <w:rFonts w:ascii="Calibri" w:eastAsia="Calibri" w:hAnsi="Calibri" w:cs="Calibri"/>
          <w:b/>
          <w:sz w:val="28"/>
          <w:szCs w:val="28"/>
          <w:u w:val="single"/>
        </w:rPr>
        <w:t>16-19 Bursary Fund Policy – Information for Students</w:t>
      </w:r>
    </w:p>
    <w:p w:rsidR="007B2429" w:rsidRDefault="00571A7F">
      <w:pPr>
        <w:ind w:right="-759"/>
        <w:jc w:val="center"/>
        <w:rPr>
          <w:rFonts w:ascii="Calibri" w:eastAsia="Calibri" w:hAnsi="Calibri" w:cs="Calibri"/>
          <w:b/>
          <w:sz w:val="28"/>
          <w:szCs w:val="28"/>
          <w:u w:val="single"/>
        </w:rPr>
      </w:pPr>
      <w:r>
        <w:rPr>
          <w:rFonts w:ascii="Calibri" w:eastAsia="Calibri" w:hAnsi="Calibri" w:cs="Calibri"/>
          <w:b/>
          <w:sz w:val="28"/>
          <w:szCs w:val="28"/>
          <w:u w:val="single"/>
        </w:rPr>
        <w:t>Academic year 2020-2021</w:t>
      </w:r>
    </w:p>
    <w:p w:rsidR="007B2429" w:rsidRDefault="007B2429">
      <w:pPr>
        <w:ind w:right="-759"/>
        <w:jc w:val="center"/>
        <w:rPr>
          <w:rFonts w:ascii="Calibri" w:eastAsia="Calibri" w:hAnsi="Calibri" w:cs="Calibri"/>
          <w:b/>
          <w:u w:val="single"/>
        </w:rPr>
      </w:pPr>
    </w:p>
    <w:p w:rsidR="007B2429" w:rsidRDefault="00571A7F">
      <w:pPr>
        <w:ind w:right="-759"/>
        <w:rPr>
          <w:rFonts w:ascii="Calibri" w:eastAsia="Calibri" w:hAnsi="Calibri" w:cs="Calibri"/>
          <w:b/>
        </w:rPr>
      </w:pPr>
      <w:r>
        <w:rPr>
          <w:rFonts w:ascii="Calibri" w:eastAsia="Calibri" w:hAnsi="Calibri" w:cs="Calibri"/>
          <w:b/>
        </w:rPr>
        <w:t>What is the 16-19 Bursary Fund?</w:t>
      </w:r>
    </w:p>
    <w:p w:rsidR="007B2429" w:rsidRDefault="007B2429">
      <w:pPr>
        <w:ind w:right="-759"/>
        <w:rPr>
          <w:rFonts w:ascii="Calibri" w:eastAsia="Calibri" w:hAnsi="Calibri" w:cs="Calibri"/>
        </w:rPr>
      </w:pPr>
    </w:p>
    <w:p w:rsidR="007B2429" w:rsidRDefault="00571A7F">
      <w:pPr>
        <w:ind w:right="-759"/>
        <w:rPr>
          <w:rFonts w:ascii="Calibri" w:eastAsia="Calibri" w:hAnsi="Calibri" w:cs="Calibri"/>
        </w:rPr>
      </w:pPr>
      <w:r>
        <w:rPr>
          <w:rFonts w:ascii="Calibri" w:eastAsia="Calibri" w:hAnsi="Calibri" w:cs="Calibri"/>
        </w:rPr>
        <w:t xml:space="preserve">A key priority of the Government is to eliminate the gap in attainment between those from poorer and more affluent backgrounds, and to ensure every young person participates in and benefits from a place in 16-19 education and training. The Government provides funding to tackle disadvantage both through the Education Funding Agency’s (EFA) funding formula and through support to help young people meet the costs of participating in education and training post-16. The Government has set aside some money for schools, colleges, training providers and local authorities to allocate to young people who need financial support to stay on in further education or training. This </w:t>
      </w:r>
      <w:proofErr w:type="gramStart"/>
      <w:r>
        <w:rPr>
          <w:rFonts w:ascii="Calibri" w:eastAsia="Calibri" w:hAnsi="Calibri" w:cs="Calibri"/>
        </w:rPr>
        <w:t>is called</w:t>
      </w:r>
      <w:proofErr w:type="gramEnd"/>
      <w:r>
        <w:rPr>
          <w:rFonts w:ascii="Calibri" w:eastAsia="Calibri" w:hAnsi="Calibri" w:cs="Calibri"/>
        </w:rPr>
        <w:t xml:space="preserve"> the 16-19 Bursary Fund. The Bursary Fund has been set up to help with any education related costs that may arise during the school year.</w:t>
      </w:r>
    </w:p>
    <w:p w:rsidR="007B2429" w:rsidRDefault="007B2429">
      <w:pPr>
        <w:ind w:right="-759"/>
        <w:rPr>
          <w:rFonts w:ascii="Calibri" w:eastAsia="Calibri" w:hAnsi="Calibri" w:cs="Calibri"/>
        </w:rPr>
      </w:pPr>
    </w:p>
    <w:p w:rsidR="007B2429" w:rsidRDefault="00571A7F">
      <w:pPr>
        <w:ind w:right="4"/>
        <w:jc w:val="both"/>
        <w:rPr>
          <w:rFonts w:ascii="Calibri" w:eastAsia="Calibri" w:hAnsi="Calibri" w:cs="Calibri"/>
        </w:rPr>
      </w:pPr>
      <w:r>
        <w:rPr>
          <w:rFonts w:ascii="Calibri" w:eastAsia="Calibri" w:hAnsi="Calibri" w:cs="Calibri"/>
        </w:rPr>
        <w:t>To be eligible to receive a bursary, the student must:</w:t>
      </w:r>
    </w:p>
    <w:p w:rsidR="007B2429" w:rsidRDefault="00571A7F">
      <w:pPr>
        <w:numPr>
          <w:ilvl w:val="0"/>
          <w:numId w:val="5"/>
        </w:numPr>
        <w:pBdr>
          <w:top w:val="nil"/>
          <w:left w:val="nil"/>
          <w:bottom w:val="nil"/>
          <w:right w:val="nil"/>
          <w:between w:val="nil"/>
        </w:pBdr>
        <w:ind w:right="4"/>
        <w:jc w:val="both"/>
        <w:rPr>
          <w:color w:val="000000"/>
        </w:rPr>
      </w:pPr>
      <w:r>
        <w:rPr>
          <w:rFonts w:ascii="Calibri" w:eastAsia="Calibri" w:hAnsi="Calibri" w:cs="Calibri"/>
          <w:color w:val="000000"/>
        </w:rPr>
        <w:t>Be aged (</w:t>
      </w:r>
      <w:proofErr w:type="spellStart"/>
      <w:r>
        <w:rPr>
          <w:rFonts w:ascii="Calibri" w:eastAsia="Calibri" w:hAnsi="Calibri" w:cs="Calibri"/>
          <w:color w:val="000000"/>
        </w:rPr>
        <w:t>i</w:t>
      </w:r>
      <w:proofErr w:type="spellEnd"/>
      <w:r>
        <w:rPr>
          <w:rFonts w:ascii="Calibri" w:eastAsia="Calibri" w:hAnsi="Calibri" w:cs="Calibri"/>
          <w:color w:val="000000"/>
        </w:rPr>
        <w:t>) over 16 and (ii) under 19 at 31 August before the academic year in question.  If a student turns 19 during their programme of study, they can continue to get the bursary to the end of the academic year in which they turn 19, or to the end of the programme of study, whichever is sooner</w:t>
      </w:r>
    </w:p>
    <w:p w:rsidR="007B2429" w:rsidRDefault="00571A7F">
      <w:pPr>
        <w:numPr>
          <w:ilvl w:val="0"/>
          <w:numId w:val="5"/>
        </w:numPr>
        <w:pBdr>
          <w:top w:val="nil"/>
          <w:left w:val="nil"/>
          <w:bottom w:val="nil"/>
          <w:right w:val="nil"/>
          <w:between w:val="nil"/>
        </w:pBdr>
        <w:ind w:right="4"/>
        <w:jc w:val="both"/>
        <w:rPr>
          <w:color w:val="000000"/>
        </w:rPr>
      </w:pPr>
      <w:r>
        <w:rPr>
          <w:rFonts w:ascii="Calibri" w:eastAsia="Calibri" w:hAnsi="Calibri" w:cs="Calibri"/>
          <w:color w:val="000000"/>
        </w:rPr>
        <w:t>satisfy the residency criteria in the EFA funding guidance</w:t>
      </w:r>
    </w:p>
    <w:p w:rsidR="007B2429" w:rsidRDefault="00571A7F">
      <w:pPr>
        <w:numPr>
          <w:ilvl w:val="0"/>
          <w:numId w:val="5"/>
        </w:numPr>
        <w:pBdr>
          <w:top w:val="nil"/>
          <w:left w:val="nil"/>
          <w:bottom w:val="nil"/>
          <w:right w:val="nil"/>
          <w:between w:val="nil"/>
        </w:pBdr>
        <w:ind w:right="4"/>
        <w:jc w:val="both"/>
        <w:rPr>
          <w:color w:val="000000"/>
        </w:rPr>
      </w:pPr>
      <w:r>
        <w:rPr>
          <w:rFonts w:ascii="Calibri" w:eastAsia="Calibri" w:hAnsi="Calibri" w:cs="Calibri"/>
          <w:color w:val="000000"/>
        </w:rPr>
        <w:t>be a resident of England (residents of Wales and Scotland should approach their home local authority to make an application for Welsh EMA or Scottish EMA)</w:t>
      </w:r>
    </w:p>
    <w:p w:rsidR="007B2429" w:rsidRDefault="007B2429">
      <w:pPr>
        <w:ind w:right="-759"/>
        <w:jc w:val="both"/>
        <w:rPr>
          <w:rFonts w:ascii="Calibri" w:eastAsia="Calibri" w:hAnsi="Calibri" w:cs="Calibri"/>
        </w:rPr>
      </w:pPr>
    </w:p>
    <w:p w:rsidR="007B2429" w:rsidRDefault="00571A7F">
      <w:pPr>
        <w:ind w:right="4"/>
        <w:jc w:val="both"/>
        <w:rPr>
          <w:rFonts w:ascii="Calibri" w:eastAsia="Calibri" w:hAnsi="Calibri" w:cs="Calibri"/>
          <w:b/>
        </w:rPr>
      </w:pPr>
      <w:r>
        <w:rPr>
          <w:rFonts w:ascii="Calibri" w:eastAsia="Calibri" w:hAnsi="Calibri" w:cs="Calibri"/>
          <w:b/>
        </w:rPr>
        <w:t>The 16-19 Bursary Fund has two elements:</w:t>
      </w:r>
    </w:p>
    <w:p w:rsidR="007B2429" w:rsidRDefault="007B2429">
      <w:pPr>
        <w:pBdr>
          <w:top w:val="nil"/>
          <w:left w:val="nil"/>
          <w:bottom w:val="nil"/>
          <w:right w:val="nil"/>
          <w:between w:val="nil"/>
        </w:pBdr>
        <w:rPr>
          <w:rFonts w:ascii="Calibri" w:eastAsia="Calibri" w:hAnsi="Calibri" w:cs="Calibri"/>
          <w:color w:val="000000"/>
        </w:rPr>
      </w:pPr>
    </w:p>
    <w:p w:rsidR="007B2429" w:rsidRDefault="00571A7F">
      <w:pPr>
        <w:rPr>
          <w:rFonts w:ascii="Calibri" w:eastAsia="Calibri" w:hAnsi="Calibri" w:cs="Calibri"/>
        </w:rPr>
      </w:pPr>
      <w:r>
        <w:rPr>
          <w:rFonts w:ascii="Calibri" w:eastAsia="Calibri" w:hAnsi="Calibri" w:cs="Calibri"/>
          <w:b/>
          <w:u w:val="single"/>
        </w:rPr>
        <w:t xml:space="preserve"> Vulnerable Bursary A</w:t>
      </w:r>
      <w:r>
        <w:rPr>
          <w:rFonts w:ascii="Calibri" w:eastAsia="Calibri" w:hAnsi="Calibri" w:cs="Calibri"/>
        </w:rPr>
        <w:t xml:space="preserve"> of £1,200 a year for young people in the following defined vulnerable groups: </w:t>
      </w:r>
    </w:p>
    <w:p w:rsidR="007B2429" w:rsidRDefault="00571A7F">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young</w:t>
      </w:r>
      <w:proofErr w:type="gramEnd"/>
      <w:r>
        <w:rPr>
          <w:rFonts w:ascii="Calibri" w:eastAsia="Calibri" w:hAnsi="Calibri" w:cs="Calibri"/>
        </w:rPr>
        <w:t xml:space="preserve"> person is in care, </w:t>
      </w:r>
    </w:p>
    <w:p w:rsidR="007B2429" w:rsidRDefault="00571A7F">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young</w:t>
      </w:r>
      <w:proofErr w:type="gramEnd"/>
      <w:r>
        <w:rPr>
          <w:rFonts w:ascii="Calibri" w:eastAsia="Calibri" w:hAnsi="Calibri" w:cs="Calibri"/>
        </w:rPr>
        <w:t xml:space="preserve"> person is a care leaver,</w:t>
      </w:r>
    </w:p>
    <w:p w:rsidR="007B2429" w:rsidRDefault="00571A7F">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young</w:t>
      </w:r>
      <w:proofErr w:type="gramEnd"/>
      <w:r>
        <w:rPr>
          <w:rFonts w:ascii="Calibri" w:eastAsia="Calibri" w:hAnsi="Calibri" w:cs="Calibri"/>
        </w:rPr>
        <w:t xml:space="preserve"> person (not parents) is in receipt of Income Support or the equivalent Universal Credit ‘UC’,</w:t>
      </w:r>
    </w:p>
    <w:p w:rsidR="007B2429" w:rsidRDefault="00571A7F">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young</w:t>
      </w:r>
      <w:proofErr w:type="gramEnd"/>
      <w:r>
        <w:rPr>
          <w:rFonts w:ascii="Calibri" w:eastAsia="Calibri" w:hAnsi="Calibri" w:cs="Calibri"/>
        </w:rPr>
        <w:t xml:space="preserve"> person (not parents) is in receipt of both Disability Living Allowance (or the new Personal Independence Payments) and Employment Support Allowance ‘ESA’(or Universal Credit as a replacement for Employment Support Allowance),</w:t>
      </w:r>
    </w:p>
    <w:p w:rsidR="007B2429" w:rsidRDefault="00571A7F">
      <w:pPr>
        <w:rPr>
          <w:rFonts w:ascii="Calibri" w:eastAsia="Calibri" w:hAnsi="Calibri" w:cs="Calibri"/>
        </w:rPr>
      </w:pPr>
      <w:r>
        <w:rPr>
          <w:rFonts w:ascii="Calibri" w:eastAsia="Calibri" w:hAnsi="Calibri" w:cs="Calibri"/>
        </w:rPr>
        <w:t>- The young person does not have to live independently of their parents; they can claim SA or UC in their own right, although their parents will not be able to claim Child Benefit for them if the young person’s claim succeeds.</w:t>
      </w:r>
    </w:p>
    <w:p w:rsidR="007B2429" w:rsidRDefault="007B2429">
      <w:pPr>
        <w:rPr>
          <w:rFonts w:ascii="Calibri" w:eastAsia="Calibri" w:hAnsi="Calibri" w:cs="Calibri"/>
        </w:rPr>
      </w:pPr>
    </w:p>
    <w:p w:rsidR="007B2429" w:rsidRDefault="00571A7F">
      <w:pPr>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b/>
          <w:color w:val="000000"/>
          <w:u w:val="single"/>
        </w:rPr>
        <w:t>Discretionary Bursary B</w:t>
      </w:r>
      <w:r>
        <w:rPr>
          <w:rFonts w:ascii="Calibri" w:eastAsia="Calibri" w:hAnsi="Calibri" w:cs="Calibri"/>
          <w:color w:val="000000"/>
        </w:rPr>
        <w:t xml:space="preserve"> awards can be made by providers</w:t>
      </w:r>
      <w:proofErr w:type="gramEnd"/>
      <w:r>
        <w:rPr>
          <w:rFonts w:ascii="Calibri" w:eastAsia="Calibri" w:hAnsi="Calibri" w:cs="Calibri"/>
          <w:color w:val="000000"/>
        </w:rPr>
        <w:t xml:space="preserve"> to young people in ways that best fit the needs and circumstances of their students. Bursary awards </w:t>
      </w:r>
      <w:proofErr w:type="gramStart"/>
      <w:r>
        <w:rPr>
          <w:rFonts w:ascii="Calibri" w:eastAsia="Calibri" w:hAnsi="Calibri" w:cs="Calibri"/>
          <w:color w:val="000000"/>
        </w:rPr>
        <w:t>should be targeted</w:t>
      </w:r>
      <w:proofErr w:type="gramEnd"/>
      <w:r>
        <w:rPr>
          <w:rFonts w:ascii="Calibri" w:eastAsia="Calibri" w:hAnsi="Calibri" w:cs="Calibri"/>
          <w:color w:val="000000"/>
        </w:rPr>
        <w:t xml:space="preserve"> towards those young people who cannot stay in education without financial help for things like transport, meals, books and equipment.  Students in receipt of Free School Meals or those whose gross annual household income is below </w:t>
      </w:r>
      <w:r>
        <w:rPr>
          <w:rFonts w:ascii="Calibri" w:eastAsia="Calibri" w:hAnsi="Calibri" w:cs="Calibri"/>
          <w:b/>
          <w:color w:val="000000"/>
        </w:rPr>
        <w:t>£25,000</w:t>
      </w:r>
      <w:r>
        <w:rPr>
          <w:rFonts w:ascii="Calibri" w:eastAsia="Calibri" w:hAnsi="Calibri" w:cs="Calibri"/>
          <w:color w:val="000000"/>
        </w:rPr>
        <w:t xml:space="preserve"> are the focus for this discretionary bursary award, but any student, regardless of their personal or family circumstances, can apply if they have an identifiable financial need.</w:t>
      </w:r>
    </w:p>
    <w:p w:rsidR="007B2429" w:rsidRDefault="007B2429">
      <w:pPr>
        <w:ind w:left="-142" w:right="4"/>
        <w:jc w:val="both"/>
        <w:rPr>
          <w:rFonts w:ascii="Calibri" w:eastAsia="Calibri" w:hAnsi="Calibri" w:cs="Calibri"/>
        </w:rPr>
      </w:pPr>
    </w:p>
    <w:p w:rsidR="007B2429" w:rsidRDefault="00571A7F">
      <w:pPr>
        <w:ind w:right="4"/>
        <w:jc w:val="both"/>
        <w:rPr>
          <w:rFonts w:ascii="Calibri" w:eastAsia="Calibri" w:hAnsi="Calibri" w:cs="Calibri"/>
        </w:rPr>
      </w:pPr>
      <w:r>
        <w:rPr>
          <w:rFonts w:ascii="Calibri" w:eastAsia="Calibri" w:hAnsi="Calibri" w:cs="Calibri"/>
        </w:rPr>
        <w:t xml:space="preserve">It </w:t>
      </w:r>
      <w:proofErr w:type="gramStart"/>
      <w:r>
        <w:rPr>
          <w:rFonts w:ascii="Calibri" w:eastAsia="Calibri" w:hAnsi="Calibri" w:cs="Calibri"/>
        </w:rPr>
        <w:t>is permitted</w:t>
      </w:r>
      <w:proofErr w:type="gramEnd"/>
      <w:r>
        <w:rPr>
          <w:rFonts w:ascii="Calibri" w:eastAsia="Calibri" w:hAnsi="Calibri" w:cs="Calibri"/>
        </w:rPr>
        <w:t xml:space="preserve"> to apply for both the Vulnerable Bursary A and the Discretionary Bursary B if you believe your circumstances meet the eligibility criteria for each element.</w:t>
      </w:r>
    </w:p>
    <w:p w:rsidR="007B2429" w:rsidRDefault="007B2429">
      <w:pPr>
        <w:ind w:right="4"/>
        <w:jc w:val="both"/>
        <w:rPr>
          <w:rFonts w:ascii="Calibri" w:eastAsia="Calibri" w:hAnsi="Calibri" w:cs="Calibri"/>
        </w:rPr>
      </w:pPr>
    </w:p>
    <w:p w:rsidR="007B2429" w:rsidRDefault="00571A7F">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Eligibility Criteria and Examples of Evidence</w:t>
      </w:r>
    </w:p>
    <w:p w:rsidR="007B2429" w:rsidRDefault="007B2429">
      <w:pPr>
        <w:pBdr>
          <w:top w:val="nil"/>
          <w:left w:val="nil"/>
          <w:bottom w:val="nil"/>
          <w:right w:val="nil"/>
          <w:between w:val="nil"/>
        </w:pBdr>
        <w:ind w:left="720"/>
        <w:rPr>
          <w:rFonts w:ascii="Calibri" w:eastAsia="Calibri" w:hAnsi="Calibri" w:cs="Calibri"/>
          <w:b/>
          <w:color w:val="000000"/>
        </w:rPr>
      </w:pPr>
    </w:p>
    <w:p w:rsidR="007B2429" w:rsidRDefault="00571A7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Vulnerable Bursary A</w:t>
      </w:r>
    </w:p>
    <w:p w:rsidR="007B2429" w:rsidRDefault="007B2429">
      <w:pPr>
        <w:pBdr>
          <w:top w:val="nil"/>
          <w:left w:val="nil"/>
          <w:bottom w:val="nil"/>
          <w:right w:val="nil"/>
          <w:between w:val="nil"/>
        </w:pBdr>
        <w:rPr>
          <w:rFonts w:ascii="Calibri" w:eastAsia="Calibri" w:hAnsi="Calibri" w:cs="Calibri"/>
          <w:b/>
          <w:color w:val="000000"/>
        </w:rPr>
      </w:pPr>
    </w:p>
    <w:p w:rsidR="007B2429" w:rsidRDefault="00571A7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Young people in the vulnerable groups listed above will be eligible for a bursary of £1,200. [Where a student is in a defined vulnerable group and is undertaking a course lasting less than 30 weeks, the amount paid to them will be a proportion of their total award (for example £600 for a 15 week course if eligible for £1200).] </w:t>
      </w:r>
    </w:p>
    <w:p w:rsidR="007B2429" w:rsidRDefault="007B2429">
      <w:pPr>
        <w:pBdr>
          <w:top w:val="nil"/>
          <w:left w:val="nil"/>
          <w:bottom w:val="nil"/>
          <w:right w:val="nil"/>
          <w:between w:val="nil"/>
        </w:pBdr>
        <w:rPr>
          <w:rFonts w:ascii="Calibri" w:eastAsia="Calibri" w:hAnsi="Calibri" w:cs="Calibri"/>
          <w:color w:val="000000"/>
        </w:rPr>
      </w:pPr>
    </w:p>
    <w:p w:rsidR="007B2429" w:rsidRDefault="00571A7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vulnerable bursary is payable each academic year the student is in education or training, providing they continue to meet the age eligibility criteria.</w:t>
      </w:r>
    </w:p>
    <w:p w:rsidR="007B2429" w:rsidRDefault="007B2429">
      <w:pPr>
        <w:pBdr>
          <w:top w:val="nil"/>
          <w:left w:val="nil"/>
          <w:bottom w:val="nil"/>
          <w:right w:val="nil"/>
          <w:between w:val="nil"/>
        </w:pBdr>
        <w:rPr>
          <w:rFonts w:ascii="Calibri" w:eastAsia="Calibri" w:hAnsi="Calibri" w:cs="Calibri"/>
          <w:color w:val="000000"/>
        </w:rPr>
      </w:pPr>
    </w:p>
    <w:p w:rsidR="007B2429" w:rsidRDefault="00571A7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A young person in care</w:t>
      </w:r>
      <w:r>
        <w:rPr>
          <w:rFonts w:ascii="Calibri" w:eastAsia="Calibri" w:hAnsi="Calibri" w:cs="Calibri"/>
          <w:color w:val="000000"/>
        </w:rPr>
        <w:t xml:space="preserve"> </w:t>
      </w:r>
      <w:proofErr w:type="gramStart"/>
      <w:r>
        <w:rPr>
          <w:rFonts w:ascii="Calibri" w:eastAsia="Calibri" w:hAnsi="Calibri" w:cs="Calibri"/>
          <w:color w:val="000000"/>
        </w:rPr>
        <w:t>is defined</w:t>
      </w:r>
      <w:proofErr w:type="gramEnd"/>
      <w:r>
        <w:rPr>
          <w:rFonts w:ascii="Calibri" w:eastAsia="Calibri" w:hAnsi="Calibri" w:cs="Calibri"/>
          <w:color w:val="000000"/>
        </w:rPr>
        <w:t xml:space="preserve"> as a young person who is looked after by the local authority on a voluntary basis or who is under a care order. </w:t>
      </w:r>
    </w:p>
    <w:p w:rsidR="007B2429" w:rsidRDefault="007B2429">
      <w:pPr>
        <w:pBdr>
          <w:top w:val="nil"/>
          <w:left w:val="nil"/>
          <w:bottom w:val="nil"/>
          <w:right w:val="nil"/>
          <w:between w:val="nil"/>
        </w:pBdr>
        <w:rPr>
          <w:rFonts w:ascii="Calibri" w:eastAsia="Calibri" w:hAnsi="Calibri" w:cs="Calibri"/>
          <w:color w:val="000000"/>
        </w:rPr>
      </w:pPr>
    </w:p>
    <w:p w:rsidR="007B2429" w:rsidRDefault="00571A7F">
      <w:pPr>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color w:val="000000"/>
          <w:u w:val="single"/>
        </w:rPr>
        <w:t>A young person is a care leaver</w:t>
      </w:r>
      <w:r>
        <w:rPr>
          <w:rFonts w:ascii="Calibri" w:eastAsia="Calibri" w:hAnsi="Calibri" w:cs="Calibri"/>
          <w:color w:val="000000"/>
        </w:rPr>
        <w:t xml:space="preserve"> if either (</w:t>
      </w:r>
      <w:proofErr w:type="spellStart"/>
      <w:r>
        <w:rPr>
          <w:rFonts w:ascii="Calibri" w:eastAsia="Calibri" w:hAnsi="Calibri" w:cs="Calibri"/>
          <w:color w:val="000000"/>
        </w:rPr>
        <w:t>i</w:t>
      </w:r>
      <w:proofErr w:type="spellEnd"/>
      <w:r>
        <w:rPr>
          <w:rFonts w:ascii="Calibri" w:eastAsia="Calibri" w:hAnsi="Calibri" w:cs="Calibri"/>
          <w:color w:val="000000"/>
        </w:rPr>
        <w:t>) they are aged 16 and 17 and were previously looked after for a period of 13 weeks consecutively (or periods amounting to 13 weeks), which began after the age of 14 and ended after the age of 16 or (ii) they are aged 18 or above and were looked after prior to becoming 18 for a period of 13 weeks consecutively (or periods amounting to 13 weeks), which began after the age of 14 and ended after the age of 16.</w:t>
      </w:r>
      <w:proofErr w:type="gramEnd"/>
    </w:p>
    <w:p w:rsidR="007B2429" w:rsidRDefault="007B2429">
      <w:pPr>
        <w:pBdr>
          <w:top w:val="nil"/>
          <w:left w:val="nil"/>
          <w:bottom w:val="nil"/>
          <w:right w:val="nil"/>
          <w:between w:val="nil"/>
        </w:pBdr>
        <w:rPr>
          <w:rFonts w:ascii="Calibri" w:eastAsia="Calibri" w:hAnsi="Calibri" w:cs="Calibri"/>
          <w:color w:val="000000"/>
        </w:rPr>
      </w:pPr>
    </w:p>
    <w:p w:rsidR="007B2429" w:rsidRDefault="00571A7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Suitable evidence will need to </w:t>
      </w:r>
      <w:proofErr w:type="gramStart"/>
      <w:r>
        <w:rPr>
          <w:rFonts w:ascii="Calibri" w:eastAsia="Calibri" w:hAnsi="Calibri" w:cs="Calibri"/>
          <w:color w:val="000000"/>
        </w:rPr>
        <w:t>be provided</w:t>
      </w:r>
      <w:proofErr w:type="gramEnd"/>
      <w:r>
        <w:rPr>
          <w:rFonts w:ascii="Calibri" w:eastAsia="Calibri" w:hAnsi="Calibri" w:cs="Calibri"/>
          <w:color w:val="000000"/>
        </w:rPr>
        <w:t xml:space="preserve"> to demonstrate you are in either one of the vulnerable groups. The following are examples of appropriate evidence: </w:t>
      </w:r>
    </w:p>
    <w:p w:rsidR="007B2429" w:rsidRDefault="007B2429">
      <w:pPr>
        <w:pBdr>
          <w:top w:val="nil"/>
          <w:left w:val="nil"/>
          <w:bottom w:val="nil"/>
          <w:right w:val="nil"/>
          <w:between w:val="nil"/>
        </w:pBdr>
        <w:rPr>
          <w:rFonts w:ascii="Calibri" w:eastAsia="Calibri" w:hAnsi="Calibri" w:cs="Calibri"/>
          <w:color w:val="000000"/>
        </w:rPr>
      </w:pPr>
    </w:p>
    <w:p w:rsidR="007B2429" w:rsidRDefault="00571A7F">
      <w:pPr>
        <w:numPr>
          <w:ilvl w:val="0"/>
          <w:numId w:val="3"/>
        </w:numPr>
        <w:pBdr>
          <w:top w:val="nil"/>
          <w:left w:val="nil"/>
          <w:bottom w:val="nil"/>
          <w:right w:val="nil"/>
          <w:between w:val="nil"/>
        </w:pBdr>
        <w:spacing w:after="130"/>
        <w:rPr>
          <w:b/>
          <w:color w:val="000000"/>
        </w:rPr>
      </w:pPr>
      <w:r>
        <w:rPr>
          <w:rFonts w:ascii="Calibri" w:eastAsia="Calibri" w:hAnsi="Calibri" w:cs="Calibri"/>
          <w:color w:val="000000"/>
        </w:rPr>
        <w:t xml:space="preserve">a letter setting out the benefit to which you are entitled </w:t>
      </w:r>
    </w:p>
    <w:p w:rsidR="007B2429" w:rsidRDefault="00571A7F">
      <w:pPr>
        <w:numPr>
          <w:ilvl w:val="0"/>
          <w:numId w:val="3"/>
        </w:numPr>
        <w:pBdr>
          <w:top w:val="nil"/>
          <w:left w:val="nil"/>
          <w:bottom w:val="nil"/>
          <w:right w:val="nil"/>
          <w:between w:val="nil"/>
        </w:pBdr>
        <w:spacing w:after="130"/>
        <w:rPr>
          <w:b/>
          <w:color w:val="000000"/>
        </w:rPr>
      </w:pPr>
      <w:r>
        <w:rPr>
          <w:rFonts w:ascii="Calibri" w:eastAsia="Calibri" w:hAnsi="Calibri" w:cs="Calibri"/>
          <w:color w:val="000000"/>
        </w:rPr>
        <w:t xml:space="preserve">written confirmation of your current or previous looked-after status from the local authority </w:t>
      </w:r>
    </w:p>
    <w:p w:rsidR="007B2429" w:rsidRDefault="00571A7F">
      <w:pPr>
        <w:pBdr>
          <w:top w:val="nil"/>
          <w:left w:val="nil"/>
          <w:bottom w:val="nil"/>
          <w:right w:val="nil"/>
          <w:between w:val="nil"/>
        </w:pBdr>
        <w:spacing w:after="130"/>
        <w:rPr>
          <w:rFonts w:ascii="Calibri" w:eastAsia="Calibri" w:hAnsi="Calibri" w:cs="Calibri"/>
          <w:b/>
          <w:color w:val="000000"/>
        </w:rPr>
      </w:pPr>
      <w:r>
        <w:rPr>
          <w:rFonts w:ascii="Calibri" w:eastAsia="Calibri" w:hAnsi="Calibri" w:cs="Calibri"/>
          <w:b/>
          <w:color w:val="000000"/>
        </w:rPr>
        <w:t>Discretionary Bursary B</w:t>
      </w:r>
    </w:p>
    <w:p w:rsidR="007B2429" w:rsidRDefault="00571A7F">
      <w:pPr>
        <w:pBdr>
          <w:top w:val="nil"/>
          <w:left w:val="nil"/>
          <w:bottom w:val="nil"/>
          <w:right w:val="nil"/>
          <w:between w:val="nil"/>
        </w:pBdr>
        <w:spacing w:after="130"/>
        <w:rPr>
          <w:rFonts w:ascii="Calibri" w:eastAsia="Calibri" w:hAnsi="Calibri" w:cs="Calibri"/>
          <w:b/>
          <w:color w:val="000000"/>
        </w:rPr>
      </w:pPr>
      <w:r>
        <w:rPr>
          <w:rFonts w:ascii="Calibri" w:eastAsia="Calibri" w:hAnsi="Calibri" w:cs="Calibri"/>
          <w:color w:val="000000"/>
        </w:rPr>
        <w:t xml:space="preserve">Your application for a discretionary bursary </w:t>
      </w:r>
      <w:proofErr w:type="gramStart"/>
      <w:r>
        <w:rPr>
          <w:rFonts w:ascii="Calibri" w:eastAsia="Calibri" w:hAnsi="Calibri" w:cs="Calibri"/>
          <w:color w:val="000000"/>
        </w:rPr>
        <w:t>should be supported</w:t>
      </w:r>
      <w:proofErr w:type="gramEnd"/>
      <w:r>
        <w:rPr>
          <w:rFonts w:ascii="Calibri" w:eastAsia="Calibri" w:hAnsi="Calibri" w:cs="Calibri"/>
          <w:color w:val="000000"/>
        </w:rPr>
        <w:t xml:space="preserve"> by evidence of financial hardship.  An example of this would be:</w:t>
      </w:r>
    </w:p>
    <w:p w:rsidR="007B2429" w:rsidRDefault="007B2429">
      <w:pPr>
        <w:pBdr>
          <w:top w:val="nil"/>
          <w:left w:val="nil"/>
          <w:bottom w:val="nil"/>
          <w:right w:val="nil"/>
          <w:between w:val="nil"/>
        </w:pBdr>
        <w:rPr>
          <w:rFonts w:ascii="Calibri" w:eastAsia="Calibri" w:hAnsi="Calibri" w:cs="Calibri"/>
          <w:color w:val="000000"/>
        </w:rPr>
      </w:pPr>
    </w:p>
    <w:p w:rsidR="007B2429" w:rsidRDefault="00571A7F">
      <w:pPr>
        <w:numPr>
          <w:ilvl w:val="0"/>
          <w:numId w:val="4"/>
        </w:numPr>
        <w:pBdr>
          <w:top w:val="nil"/>
          <w:left w:val="nil"/>
          <w:bottom w:val="nil"/>
          <w:right w:val="nil"/>
          <w:between w:val="nil"/>
        </w:pBdr>
        <w:rPr>
          <w:b/>
          <w:color w:val="000000"/>
        </w:rPr>
      </w:pPr>
      <w:r>
        <w:rPr>
          <w:rFonts w:ascii="Calibri" w:eastAsia="Calibri" w:hAnsi="Calibri" w:cs="Calibri"/>
          <w:color w:val="000000"/>
        </w:rPr>
        <w:t>evidence of Free School Meals eligibility</w:t>
      </w:r>
    </w:p>
    <w:p w:rsidR="007B2429" w:rsidRDefault="00571A7F">
      <w:pPr>
        <w:numPr>
          <w:ilvl w:val="0"/>
          <w:numId w:val="4"/>
        </w:numPr>
        <w:pBdr>
          <w:top w:val="nil"/>
          <w:left w:val="nil"/>
          <w:bottom w:val="nil"/>
          <w:right w:val="nil"/>
          <w:between w:val="nil"/>
        </w:pBdr>
        <w:rPr>
          <w:b/>
          <w:color w:val="000000"/>
        </w:rPr>
      </w:pPr>
      <w:r>
        <w:rPr>
          <w:rFonts w:ascii="Calibri" w:eastAsia="Calibri" w:hAnsi="Calibri" w:cs="Calibri"/>
          <w:color w:val="000000"/>
        </w:rPr>
        <w:t>evidence of household income (receipt of benefit and/or P60, Tax Credit Award Notice or evidence of self-employment income)</w:t>
      </w:r>
    </w:p>
    <w:p w:rsidR="007B2429" w:rsidRDefault="00571A7F">
      <w:pPr>
        <w:ind w:left="-142" w:right="4"/>
        <w:jc w:val="both"/>
        <w:rPr>
          <w:rFonts w:ascii="Calibri" w:eastAsia="Calibri" w:hAnsi="Calibri" w:cs="Calibri"/>
          <w:b/>
        </w:rPr>
      </w:pPr>
      <w:r>
        <w:rPr>
          <w:rFonts w:ascii="Calibri" w:eastAsia="Calibri" w:hAnsi="Calibri" w:cs="Calibri"/>
          <w:b/>
        </w:rPr>
        <w:t xml:space="preserve"> </w:t>
      </w:r>
    </w:p>
    <w:p w:rsidR="007B2429" w:rsidRDefault="00571A7F">
      <w:pPr>
        <w:ind w:right="4"/>
        <w:jc w:val="both"/>
        <w:rPr>
          <w:rFonts w:ascii="Calibri" w:eastAsia="Calibri" w:hAnsi="Calibri" w:cs="Calibri"/>
          <w:u w:val="single"/>
        </w:rPr>
      </w:pPr>
      <w:r>
        <w:rPr>
          <w:rFonts w:ascii="Calibri" w:eastAsia="Calibri" w:hAnsi="Calibri" w:cs="Calibri"/>
        </w:rPr>
        <w:t xml:space="preserve">The Academy has an annual allowance to meet discretionary bursary applications.  Once the allowance is spent, no further funding </w:t>
      </w:r>
      <w:proofErr w:type="gramStart"/>
      <w:r>
        <w:rPr>
          <w:rFonts w:ascii="Calibri" w:eastAsia="Calibri" w:hAnsi="Calibri" w:cs="Calibri"/>
        </w:rPr>
        <w:t>will be made</w:t>
      </w:r>
      <w:proofErr w:type="gramEnd"/>
      <w:r>
        <w:rPr>
          <w:rFonts w:ascii="Calibri" w:eastAsia="Calibri" w:hAnsi="Calibri" w:cs="Calibri"/>
        </w:rPr>
        <w:t xml:space="preserve"> available by the EFA.  </w:t>
      </w:r>
      <w:proofErr w:type="gramStart"/>
      <w:r>
        <w:rPr>
          <w:rFonts w:ascii="Calibri" w:eastAsia="Calibri" w:hAnsi="Calibri" w:cs="Calibri"/>
          <w:u w:val="single"/>
        </w:rPr>
        <w:t>Therefore</w:t>
      </w:r>
      <w:proofErr w:type="gramEnd"/>
      <w:r>
        <w:rPr>
          <w:rFonts w:ascii="Calibri" w:eastAsia="Calibri" w:hAnsi="Calibri" w:cs="Calibri"/>
          <w:u w:val="single"/>
        </w:rPr>
        <w:t xml:space="preserve"> the Academy will not allocate all the allowance at the start of the year, but will retain a proportion to allow for exceptional circumstances and student’s joining courses later in the year. </w:t>
      </w:r>
    </w:p>
    <w:p w:rsidR="007B2429" w:rsidRDefault="007B2429">
      <w:pPr>
        <w:ind w:right="4"/>
        <w:jc w:val="both"/>
        <w:rPr>
          <w:rFonts w:ascii="Calibri" w:eastAsia="Calibri" w:hAnsi="Calibri" w:cs="Calibri"/>
        </w:rPr>
      </w:pPr>
    </w:p>
    <w:p w:rsidR="007B2429" w:rsidRDefault="00571A7F">
      <w:pPr>
        <w:ind w:right="4"/>
        <w:jc w:val="both"/>
        <w:rPr>
          <w:rFonts w:ascii="Calibri" w:eastAsia="Calibri" w:hAnsi="Calibri" w:cs="Calibri"/>
        </w:rPr>
      </w:pPr>
      <w:r>
        <w:rPr>
          <w:rFonts w:ascii="Calibri" w:eastAsia="Calibri" w:hAnsi="Calibri" w:cs="Calibri"/>
        </w:rPr>
        <w:t xml:space="preserve">It is not possible to specify the exact payment to </w:t>
      </w:r>
      <w:proofErr w:type="gramStart"/>
      <w:r>
        <w:rPr>
          <w:rFonts w:ascii="Calibri" w:eastAsia="Calibri" w:hAnsi="Calibri" w:cs="Calibri"/>
        </w:rPr>
        <w:t>be received</w:t>
      </w:r>
      <w:proofErr w:type="gramEnd"/>
      <w:r>
        <w:rPr>
          <w:rFonts w:ascii="Calibri" w:eastAsia="Calibri" w:hAnsi="Calibri" w:cs="Calibri"/>
        </w:rPr>
        <w:t xml:space="preserve"> by in the discretionary bursary students, as the number of eligible candidates will dictate this in each academic year. </w:t>
      </w:r>
    </w:p>
    <w:p w:rsidR="007B2429" w:rsidRDefault="007B2429">
      <w:pPr>
        <w:ind w:right="-234"/>
        <w:rPr>
          <w:rFonts w:ascii="Calibri" w:eastAsia="Calibri" w:hAnsi="Calibri" w:cs="Calibri"/>
          <w:highlight w:val="yellow"/>
        </w:rPr>
      </w:pPr>
    </w:p>
    <w:p w:rsidR="007B2429" w:rsidRDefault="00571A7F">
      <w:pPr>
        <w:ind w:right="-234"/>
        <w:rPr>
          <w:rFonts w:ascii="Calibri" w:eastAsia="Calibri" w:hAnsi="Calibri" w:cs="Calibri"/>
          <w:b/>
          <w:i/>
        </w:rPr>
      </w:pPr>
      <w:r>
        <w:rPr>
          <w:rFonts w:ascii="Calibri" w:eastAsia="Calibri" w:hAnsi="Calibri" w:cs="Calibri"/>
          <w:b/>
        </w:rPr>
        <w:t xml:space="preserve">Some large costs items </w:t>
      </w:r>
      <w:proofErr w:type="gramStart"/>
      <w:r>
        <w:rPr>
          <w:rFonts w:ascii="Calibri" w:eastAsia="Calibri" w:hAnsi="Calibri" w:cs="Calibri"/>
          <w:b/>
        </w:rPr>
        <w:t>can be paid for</w:t>
      </w:r>
      <w:proofErr w:type="gramEnd"/>
      <w:r>
        <w:rPr>
          <w:rFonts w:ascii="Calibri" w:eastAsia="Calibri" w:hAnsi="Calibri" w:cs="Calibri"/>
          <w:b/>
        </w:rPr>
        <w:t xml:space="preserve"> directly from the Bursary. The remaining Bursary will be paid to the student’s bank account in </w:t>
      </w:r>
      <w:proofErr w:type="gramStart"/>
      <w:r>
        <w:rPr>
          <w:rFonts w:ascii="Calibri" w:eastAsia="Calibri" w:hAnsi="Calibri" w:cs="Calibri"/>
          <w:b/>
        </w:rPr>
        <w:t>5</w:t>
      </w:r>
      <w:proofErr w:type="gramEnd"/>
      <w:r>
        <w:rPr>
          <w:rFonts w:ascii="Calibri" w:eastAsia="Calibri" w:hAnsi="Calibri" w:cs="Calibri"/>
          <w:b/>
        </w:rPr>
        <w:t xml:space="preserve"> half termly </w:t>
      </w:r>
      <w:proofErr w:type="spellStart"/>
      <w:r>
        <w:rPr>
          <w:rFonts w:ascii="Calibri" w:eastAsia="Calibri" w:hAnsi="Calibri" w:cs="Calibri"/>
          <w:b/>
        </w:rPr>
        <w:t>installments</w:t>
      </w:r>
      <w:proofErr w:type="spellEnd"/>
      <w:r>
        <w:rPr>
          <w:rFonts w:ascii="Calibri" w:eastAsia="Calibri" w:hAnsi="Calibri" w:cs="Calibri"/>
          <w:b/>
        </w:rPr>
        <w:t>, dependent on student’s fulfilling the Payment Criteria.</w:t>
      </w:r>
    </w:p>
    <w:p w:rsidR="007B2429" w:rsidRDefault="007B2429">
      <w:pPr>
        <w:ind w:left="-142" w:right="4"/>
        <w:jc w:val="both"/>
        <w:rPr>
          <w:rFonts w:ascii="Calibri" w:eastAsia="Calibri" w:hAnsi="Calibri" w:cs="Calibri"/>
          <w:b/>
        </w:rPr>
      </w:pPr>
    </w:p>
    <w:p w:rsidR="007B2429" w:rsidRDefault="00571A7F">
      <w:pPr>
        <w:rPr>
          <w:rFonts w:ascii="Calibri" w:eastAsia="Calibri" w:hAnsi="Calibri" w:cs="Calibri"/>
          <w:b/>
        </w:rPr>
      </w:pPr>
      <w:r>
        <w:br w:type="page"/>
      </w:r>
    </w:p>
    <w:p w:rsidR="007B2429" w:rsidRDefault="007B2429">
      <w:pPr>
        <w:ind w:left="-142" w:right="4"/>
        <w:jc w:val="both"/>
        <w:rPr>
          <w:rFonts w:ascii="Calibri" w:eastAsia="Calibri" w:hAnsi="Calibri" w:cs="Calibri"/>
          <w:b/>
        </w:rPr>
      </w:pPr>
    </w:p>
    <w:p w:rsidR="007B2429" w:rsidRDefault="00571A7F">
      <w:pPr>
        <w:numPr>
          <w:ilvl w:val="0"/>
          <w:numId w:val="1"/>
        </w:numPr>
        <w:pBdr>
          <w:top w:val="nil"/>
          <w:left w:val="nil"/>
          <w:bottom w:val="nil"/>
          <w:right w:val="nil"/>
          <w:between w:val="nil"/>
        </w:pBdr>
        <w:ind w:right="4"/>
        <w:jc w:val="both"/>
        <w:rPr>
          <w:rFonts w:ascii="Calibri" w:eastAsia="Calibri" w:hAnsi="Calibri" w:cs="Calibri"/>
          <w:b/>
          <w:color w:val="000000"/>
        </w:rPr>
      </w:pPr>
      <w:r>
        <w:rPr>
          <w:rFonts w:ascii="Calibri" w:eastAsia="Calibri" w:hAnsi="Calibri" w:cs="Calibri"/>
          <w:b/>
          <w:color w:val="000000"/>
        </w:rPr>
        <w:t>Payment Criteria</w:t>
      </w:r>
    </w:p>
    <w:p w:rsidR="007B2429" w:rsidRDefault="007B2429">
      <w:pPr>
        <w:ind w:right="4"/>
        <w:jc w:val="both"/>
        <w:rPr>
          <w:rFonts w:ascii="Calibri" w:eastAsia="Calibri" w:hAnsi="Calibri" w:cs="Calibri"/>
        </w:rPr>
      </w:pPr>
    </w:p>
    <w:p w:rsidR="007B2429" w:rsidRDefault="00571A7F">
      <w:pPr>
        <w:ind w:right="4"/>
        <w:jc w:val="both"/>
        <w:rPr>
          <w:rFonts w:ascii="Calibri" w:eastAsia="Calibri" w:hAnsi="Calibri" w:cs="Calibri"/>
        </w:rPr>
      </w:pPr>
      <w:r>
        <w:rPr>
          <w:rFonts w:ascii="Calibri" w:eastAsia="Calibri" w:hAnsi="Calibri" w:cs="Calibri"/>
        </w:rPr>
        <w:t xml:space="preserve">Receipt of both vulnerable bursary A and discretionary bursary B is dependent on the student meeting agreed </w:t>
      </w:r>
      <w:proofErr w:type="gramStart"/>
      <w:r>
        <w:rPr>
          <w:rFonts w:ascii="Calibri" w:eastAsia="Calibri" w:hAnsi="Calibri" w:cs="Calibri"/>
        </w:rPr>
        <w:t>standards which</w:t>
      </w:r>
      <w:proofErr w:type="gramEnd"/>
      <w:r>
        <w:rPr>
          <w:rFonts w:ascii="Calibri" w:eastAsia="Calibri" w:hAnsi="Calibri" w:cs="Calibri"/>
        </w:rPr>
        <w:t xml:space="preserve"> have been set by the Academy:</w:t>
      </w:r>
    </w:p>
    <w:p w:rsidR="007B2429" w:rsidRDefault="007B2429">
      <w:pPr>
        <w:ind w:right="4"/>
        <w:jc w:val="both"/>
        <w:rPr>
          <w:rFonts w:ascii="Calibri" w:eastAsia="Calibri" w:hAnsi="Calibri" w:cs="Calibri"/>
        </w:rPr>
      </w:pPr>
    </w:p>
    <w:p w:rsidR="007B2429" w:rsidRDefault="00571A7F">
      <w:pPr>
        <w:numPr>
          <w:ilvl w:val="0"/>
          <w:numId w:val="2"/>
        </w:numPr>
        <w:ind w:right="4"/>
        <w:jc w:val="both"/>
        <w:rPr>
          <w:color w:val="000000"/>
        </w:rPr>
      </w:pPr>
      <w:r>
        <w:rPr>
          <w:rFonts w:ascii="Calibri" w:eastAsia="Calibri" w:hAnsi="Calibri" w:cs="Calibri"/>
          <w:color w:val="000000"/>
        </w:rPr>
        <w:t xml:space="preserve">Achieving </w:t>
      </w:r>
      <w:r>
        <w:rPr>
          <w:rFonts w:ascii="Calibri" w:eastAsia="Calibri" w:hAnsi="Calibri" w:cs="Calibri"/>
          <w:b/>
          <w:color w:val="000000"/>
        </w:rPr>
        <w:t xml:space="preserve">at least </w:t>
      </w:r>
      <w:r>
        <w:rPr>
          <w:rFonts w:ascii="Calibri" w:eastAsia="Calibri" w:hAnsi="Calibri" w:cs="Calibri"/>
          <w:color w:val="000000"/>
        </w:rPr>
        <w:t xml:space="preserve">93.5% attendance in the period prior to the payment </w:t>
      </w:r>
    </w:p>
    <w:p w:rsidR="007B2429" w:rsidRDefault="00571A7F">
      <w:pPr>
        <w:numPr>
          <w:ilvl w:val="0"/>
          <w:numId w:val="2"/>
        </w:numPr>
        <w:ind w:right="4"/>
        <w:jc w:val="both"/>
      </w:pPr>
      <w:r>
        <w:rPr>
          <w:rFonts w:ascii="Calibri" w:eastAsia="Calibri" w:hAnsi="Calibri" w:cs="Calibri"/>
        </w:rPr>
        <w:t>Achieving 100% exam attendance in the period prior to the payment</w:t>
      </w:r>
    </w:p>
    <w:p w:rsidR="007B2429" w:rsidRDefault="00571A7F">
      <w:pPr>
        <w:numPr>
          <w:ilvl w:val="0"/>
          <w:numId w:val="2"/>
        </w:numPr>
        <w:ind w:right="4"/>
        <w:jc w:val="both"/>
      </w:pPr>
      <w:r>
        <w:rPr>
          <w:rFonts w:ascii="Calibri" w:eastAsia="Calibri" w:hAnsi="Calibri" w:cs="Calibri"/>
        </w:rPr>
        <w:t>Attending all registrations and supervised study sessions</w:t>
      </w:r>
    </w:p>
    <w:p w:rsidR="007B2429" w:rsidRDefault="00571A7F">
      <w:pPr>
        <w:numPr>
          <w:ilvl w:val="0"/>
          <w:numId w:val="2"/>
        </w:numPr>
        <w:ind w:right="4"/>
        <w:jc w:val="both"/>
      </w:pPr>
      <w:r>
        <w:rPr>
          <w:rFonts w:ascii="Calibri" w:eastAsia="Calibri" w:hAnsi="Calibri" w:cs="Calibri"/>
        </w:rPr>
        <w:t>Submitting all assignments on time and behaving according to BCCS Code of Conduct.</w:t>
      </w:r>
    </w:p>
    <w:p w:rsidR="007B2429" w:rsidRDefault="007B2429">
      <w:pPr>
        <w:ind w:right="4"/>
        <w:jc w:val="both"/>
        <w:rPr>
          <w:rFonts w:ascii="Calibri" w:eastAsia="Calibri" w:hAnsi="Calibri" w:cs="Calibri"/>
          <w:u w:val="single"/>
        </w:rPr>
      </w:pPr>
    </w:p>
    <w:p w:rsidR="007B2429" w:rsidRDefault="00571A7F">
      <w:pPr>
        <w:numPr>
          <w:ilvl w:val="0"/>
          <w:numId w:val="1"/>
        </w:numPr>
        <w:pBdr>
          <w:top w:val="nil"/>
          <w:left w:val="nil"/>
          <w:bottom w:val="nil"/>
          <w:right w:val="nil"/>
          <w:between w:val="nil"/>
        </w:pBdr>
        <w:ind w:right="4"/>
        <w:jc w:val="both"/>
        <w:rPr>
          <w:rFonts w:ascii="Calibri" w:eastAsia="Calibri" w:hAnsi="Calibri" w:cs="Calibri"/>
          <w:b/>
          <w:color w:val="000000"/>
        </w:rPr>
      </w:pPr>
      <w:r>
        <w:rPr>
          <w:rFonts w:ascii="Calibri" w:eastAsia="Calibri" w:hAnsi="Calibri" w:cs="Calibri"/>
          <w:b/>
          <w:color w:val="000000"/>
        </w:rPr>
        <w:t>Timings of Payment</w:t>
      </w:r>
    </w:p>
    <w:p w:rsidR="007B2429" w:rsidRDefault="007B2429">
      <w:pPr>
        <w:ind w:right="4"/>
        <w:jc w:val="both"/>
        <w:rPr>
          <w:rFonts w:ascii="Calibri" w:eastAsia="Calibri" w:hAnsi="Calibri" w:cs="Calibri"/>
          <w:u w:val="single"/>
        </w:rPr>
      </w:pPr>
    </w:p>
    <w:p w:rsidR="007B2429" w:rsidRDefault="00571A7F">
      <w:pPr>
        <w:ind w:right="4"/>
        <w:jc w:val="both"/>
        <w:rPr>
          <w:rFonts w:ascii="Calibri" w:eastAsia="Calibri" w:hAnsi="Calibri" w:cs="Calibri"/>
        </w:rPr>
      </w:pPr>
      <w:r>
        <w:rPr>
          <w:rFonts w:ascii="Calibri" w:eastAsia="Calibri" w:hAnsi="Calibri" w:cs="Calibri"/>
        </w:rPr>
        <w:t xml:space="preserve">The Academy will endeavour to pay all students termly in arrears, following a progress review meeting with their Sixth Form Tutor.  Payments </w:t>
      </w:r>
      <w:proofErr w:type="gramStart"/>
      <w:r>
        <w:rPr>
          <w:rFonts w:ascii="Calibri" w:eastAsia="Calibri" w:hAnsi="Calibri" w:cs="Calibri"/>
        </w:rPr>
        <w:t>will be split</w:t>
      </w:r>
      <w:proofErr w:type="gramEnd"/>
      <w:r>
        <w:rPr>
          <w:rFonts w:ascii="Calibri" w:eastAsia="Calibri" w:hAnsi="Calibri" w:cs="Calibri"/>
        </w:rPr>
        <w:t xml:space="preserve"> throughout the year based on the number of full weeks in each of the 6 terms.</w:t>
      </w:r>
    </w:p>
    <w:p w:rsidR="007B2429" w:rsidRDefault="007B2429">
      <w:pPr>
        <w:ind w:right="4"/>
        <w:jc w:val="both"/>
        <w:rPr>
          <w:rFonts w:ascii="Calibri" w:eastAsia="Calibri" w:hAnsi="Calibri" w:cs="Calibri"/>
        </w:rPr>
      </w:pPr>
    </w:p>
    <w:p w:rsidR="00EE56E8" w:rsidRDefault="00571A7F">
      <w:pPr>
        <w:ind w:right="4"/>
        <w:jc w:val="both"/>
        <w:rPr>
          <w:rFonts w:ascii="Calibri" w:eastAsia="Calibri" w:hAnsi="Calibri" w:cs="Calibri"/>
        </w:rPr>
      </w:pPr>
      <w:r>
        <w:rPr>
          <w:rFonts w:ascii="Calibri" w:eastAsia="Calibri" w:hAnsi="Calibri" w:cs="Calibri"/>
        </w:rPr>
        <w:t xml:space="preserve">However, if there are specific items you need to enable you to study, such as a laptop or annual bus pass, it is possible on request for these items to be purchased from your bursary at the start of the year with any remaining funding being paid in cash termly in arrears. </w:t>
      </w:r>
    </w:p>
    <w:p w:rsidR="00EE56E8" w:rsidRDefault="00EE56E8">
      <w:pPr>
        <w:ind w:right="4"/>
        <w:jc w:val="both"/>
        <w:rPr>
          <w:rFonts w:ascii="Calibri" w:eastAsia="Calibri" w:hAnsi="Calibri" w:cs="Calibri"/>
        </w:rPr>
      </w:pPr>
    </w:p>
    <w:p w:rsidR="007B2429" w:rsidRDefault="00571A7F">
      <w:pPr>
        <w:ind w:right="4"/>
        <w:jc w:val="both"/>
        <w:rPr>
          <w:rFonts w:ascii="Calibri" w:eastAsia="Calibri" w:hAnsi="Calibri" w:cs="Calibri"/>
        </w:rPr>
      </w:pPr>
      <w:r>
        <w:rPr>
          <w:rFonts w:ascii="Calibri" w:eastAsia="Calibri" w:hAnsi="Calibri" w:cs="Calibri"/>
        </w:rPr>
        <w:t xml:space="preserve">Cash payments </w:t>
      </w:r>
      <w:proofErr w:type="gramStart"/>
      <w:r>
        <w:rPr>
          <w:rFonts w:ascii="Calibri" w:eastAsia="Calibri" w:hAnsi="Calibri" w:cs="Calibri"/>
        </w:rPr>
        <w:t>will be made</w:t>
      </w:r>
      <w:proofErr w:type="gramEnd"/>
      <w:r>
        <w:rPr>
          <w:rFonts w:ascii="Calibri" w:eastAsia="Calibri" w:hAnsi="Calibri" w:cs="Calibri"/>
        </w:rPr>
        <w:t xml:space="preserve"> directly to students’ bank accounts.</w:t>
      </w:r>
    </w:p>
    <w:p w:rsidR="007B2429" w:rsidRDefault="007B2429">
      <w:pPr>
        <w:ind w:right="4"/>
        <w:jc w:val="both"/>
        <w:rPr>
          <w:rFonts w:ascii="Calibri" w:eastAsia="Calibri" w:hAnsi="Calibri" w:cs="Calibri"/>
          <w:u w:val="single"/>
        </w:rPr>
      </w:pPr>
    </w:p>
    <w:p w:rsidR="007B2429" w:rsidRDefault="00571A7F">
      <w:pPr>
        <w:numPr>
          <w:ilvl w:val="0"/>
          <w:numId w:val="1"/>
        </w:numPr>
        <w:pBdr>
          <w:top w:val="nil"/>
          <w:left w:val="nil"/>
          <w:bottom w:val="nil"/>
          <w:right w:val="nil"/>
          <w:between w:val="nil"/>
        </w:pBdr>
        <w:ind w:right="4"/>
        <w:jc w:val="both"/>
        <w:rPr>
          <w:rFonts w:ascii="Calibri" w:eastAsia="Calibri" w:hAnsi="Calibri" w:cs="Calibri"/>
          <w:b/>
          <w:color w:val="000000"/>
        </w:rPr>
      </w:pPr>
      <w:r>
        <w:rPr>
          <w:rFonts w:ascii="Calibri" w:eastAsia="Calibri" w:hAnsi="Calibri" w:cs="Calibri"/>
          <w:b/>
          <w:color w:val="000000"/>
        </w:rPr>
        <w:t>Application Procedure</w:t>
      </w:r>
    </w:p>
    <w:p w:rsidR="007B2429" w:rsidRDefault="007B2429">
      <w:pPr>
        <w:ind w:left="-142" w:right="4"/>
        <w:jc w:val="both"/>
        <w:rPr>
          <w:rFonts w:ascii="Calibri" w:eastAsia="Calibri" w:hAnsi="Calibri" w:cs="Calibri"/>
          <w:u w:val="single"/>
        </w:rPr>
      </w:pPr>
    </w:p>
    <w:p w:rsidR="007B2429" w:rsidRDefault="00571A7F" w:rsidP="00EE56E8">
      <w:pPr>
        <w:ind w:left="-142" w:right="4" w:firstLine="142"/>
        <w:jc w:val="both"/>
        <w:rPr>
          <w:rFonts w:ascii="Calibri" w:eastAsia="Calibri" w:hAnsi="Calibri" w:cs="Calibri"/>
          <w:b/>
        </w:rPr>
      </w:pPr>
      <w:r>
        <w:rPr>
          <w:rFonts w:ascii="Calibri" w:eastAsia="Calibri" w:hAnsi="Calibri" w:cs="Calibri"/>
        </w:rPr>
        <w:t xml:space="preserve">All applications </w:t>
      </w:r>
      <w:proofErr w:type="gramStart"/>
      <w:r>
        <w:rPr>
          <w:rFonts w:ascii="Calibri" w:eastAsia="Calibri" w:hAnsi="Calibri" w:cs="Calibri"/>
        </w:rPr>
        <w:t>must be given</w:t>
      </w:r>
      <w:proofErr w:type="gramEnd"/>
      <w:r>
        <w:rPr>
          <w:rFonts w:ascii="Calibri" w:eastAsia="Calibri" w:hAnsi="Calibri" w:cs="Calibri"/>
        </w:rPr>
        <w:t xml:space="preserve"> to the Head of Sixth Form, through completion of a 16-19</w:t>
      </w:r>
      <w:r>
        <w:rPr>
          <w:rFonts w:ascii="Calibri" w:eastAsia="Calibri" w:hAnsi="Calibri" w:cs="Calibri"/>
          <w:b/>
        </w:rPr>
        <w:t xml:space="preserve"> </w:t>
      </w:r>
    </w:p>
    <w:p w:rsidR="007B2429" w:rsidRDefault="00571A7F" w:rsidP="00EE56E8">
      <w:pPr>
        <w:ind w:right="4"/>
        <w:jc w:val="both"/>
        <w:rPr>
          <w:rFonts w:ascii="Calibri" w:eastAsia="Calibri" w:hAnsi="Calibri" w:cs="Calibri"/>
        </w:rPr>
      </w:pPr>
      <w:r>
        <w:rPr>
          <w:rFonts w:ascii="Calibri" w:eastAsia="Calibri" w:hAnsi="Calibri" w:cs="Calibri"/>
          <w:b/>
        </w:rPr>
        <w:t>Bursary Fund</w:t>
      </w:r>
      <w:r>
        <w:rPr>
          <w:rFonts w:ascii="Calibri" w:eastAsia="Calibri" w:hAnsi="Calibri" w:cs="Calibri"/>
        </w:rPr>
        <w:t xml:space="preserve"> </w:t>
      </w:r>
      <w:r>
        <w:rPr>
          <w:rFonts w:ascii="Calibri" w:eastAsia="Calibri" w:hAnsi="Calibri" w:cs="Calibri"/>
          <w:b/>
        </w:rPr>
        <w:t xml:space="preserve">Application Form </w:t>
      </w:r>
      <w:r>
        <w:rPr>
          <w:rFonts w:ascii="Calibri" w:eastAsia="Calibri" w:hAnsi="Calibri" w:cs="Calibri"/>
        </w:rPr>
        <w:t xml:space="preserve">together with suitable evidence. </w:t>
      </w:r>
      <w:r>
        <w:rPr>
          <w:rFonts w:ascii="Calibri" w:eastAsia="Calibri" w:hAnsi="Calibri" w:cs="Calibri"/>
          <w:b/>
        </w:rPr>
        <w:t xml:space="preserve">For students joining the school for the </w:t>
      </w:r>
      <w:proofErr w:type="gramStart"/>
      <w:r>
        <w:rPr>
          <w:rFonts w:ascii="Calibri" w:eastAsia="Calibri" w:hAnsi="Calibri" w:cs="Calibri"/>
          <w:b/>
        </w:rPr>
        <w:t>6</w:t>
      </w:r>
      <w:r>
        <w:rPr>
          <w:rFonts w:ascii="Calibri" w:eastAsia="Calibri" w:hAnsi="Calibri" w:cs="Calibri"/>
          <w:b/>
          <w:vertAlign w:val="superscript"/>
        </w:rPr>
        <w:t>th</w:t>
      </w:r>
      <w:proofErr w:type="gramEnd"/>
      <w:r>
        <w:rPr>
          <w:rFonts w:ascii="Calibri" w:eastAsia="Calibri" w:hAnsi="Calibri" w:cs="Calibri"/>
          <w:b/>
        </w:rPr>
        <w:t xml:space="preserve"> from, we ask that they hand in their applications by September 30</w:t>
      </w:r>
      <w:r>
        <w:rPr>
          <w:rFonts w:ascii="Calibri" w:eastAsia="Calibri" w:hAnsi="Calibri" w:cs="Calibri"/>
          <w:b/>
          <w:vertAlign w:val="superscript"/>
        </w:rPr>
        <w:t>th</w:t>
      </w:r>
      <w:r>
        <w:rPr>
          <w:rFonts w:ascii="Calibri" w:eastAsia="Calibri" w:hAnsi="Calibri" w:cs="Calibri"/>
          <w:b/>
        </w:rPr>
        <w:t xml:space="preserve"> 2020.</w:t>
      </w:r>
      <w:r>
        <w:rPr>
          <w:rFonts w:ascii="Calibri" w:eastAsia="Calibri" w:hAnsi="Calibri" w:cs="Calibri"/>
        </w:rPr>
        <w:t xml:space="preserve"> </w:t>
      </w:r>
    </w:p>
    <w:p w:rsidR="007B2429" w:rsidRDefault="007B2429">
      <w:pPr>
        <w:ind w:left="-142" w:right="4"/>
        <w:jc w:val="both"/>
        <w:rPr>
          <w:rFonts w:ascii="Calibri" w:eastAsia="Calibri" w:hAnsi="Calibri" w:cs="Calibri"/>
        </w:rPr>
      </w:pPr>
    </w:p>
    <w:p w:rsidR="007B2429" w:rsidRDefault="00571A7F">
      <w:pPr>
        <w:numPr>
          <w:ilvl w:val="0"/>
          <w:numId w:val="1"/>
        </w:numPr>
        <w:pBdr>
          <w:top w:val="nil"/>
          <w:left w:val="nil"/>
          <w:bottom w:val="nil"/>
          <w:right w:val="nil"/>
          <w:between w:val="nil"/>
        </w:pBdr>
        <w:ind w:right="4"/>
        <w:rPr>
          <w:rFonts w:ascii="Calibri" w:eastAsia="Calibri" w:hAnsi="Calibri" w:cs="Calibri"/>
          <w:b/>
          <w:color w:val="000000"/>
        </w:rPr>
      </w:pPr>
      <w:r>
        <w:rPr>
          <w:rFonts w:ascii="Calibri" w:eastAsia="Calibri" w:hAnsi="Calibri" w:cs="Calibri"/>
          <w:b/>
          <w:color w:val="000000"/>
        </w:rPr>
        <w:t>Late applications</w:t>
      </w:r>
    </w:p>
    <w:p w:rsidR="007B2429" w:rsidRDefault="007B2429">
      <w:pPr>
        <w:ind w:right="4"/>
        <w:rPr>
          <w:rFonts w:ascii="Calibri" w:eastAsia="Calibri" w:hAnsi="Calibri" w:cs="Calibri"/>
          <w:b/>
        </w:rPr>
      </w:pPr>
    </w:p>
    <w:p w:rsidR="007B2429" w:rsidRDefault="00571A7F">
      <w:pPr>
        <w:ind w:right="4"/>
        <w:rPr>
          <w:rFonts w:ascii="Calibri" w:eastAsia="Calibri" w:hAnsi="Calibri" w:cs="Calibri"/>
        </w:rPr>
      </w:pPr>
      <w:r>
        <w:rPr>
          <w:rFonts w:ascii="Calibri" w:eastAsia="Calibri" w:hAnsi="Calibri" w:cs="Calibri"/>
        </w:rPr>
        <w:t xml:space="preserve">There is no final deadline for applications as circumstances can often change during a year. Students can inquire about Bursary at any point in the year, however, the bursary fund is a finite resource, so late applicants will only have access to the financial support for the remaining section of the year i.e. it is not </w:t>
      </w:r>
      <w:proofErr w:type="gramStart"/>
      <w:r>
        <w:rPr>
          <w:rFonts w:ascii="Calibri" w:eastAsia="Calibri" w:hAnsi="Calibri" w:cs="Calibri"/>
        </w:rPr>
        <w:t>back dated</w:t>
      </w:r>
      <w:proofErr w:type="gramEnd"/>
      <w:r>
        <w:rPr>
          <w:rFonts w:ascii="Calibri" w:eastAsia="Calibri" w:hAnsi="Calibri" w:cs="Calibri"/>
        </w:rPr>
        <w:t>.</w:t>
      </w:r>
    </w:p>
    <w:p w:rsidR="007B2429" w:rsidRDefault="007B2429">
      <w:pPr>
        <w:ind w:right="4"/>
        <w:rPr>
          <w:rFonts w:ascii="Calibri" w:eastAsia="Calibri" w:hAnsi="Calibri" w:cs="Calibri"/>
          <w:b/>
        </w:rPr>
      </w:pPr>
    </w:p>
    <w:p w:rsidR="007B2429" w:rsidRDefault="00571A7F">
      <w:pPr>
        <w:numPr>
          <w:ilvl w:val="0"/>
          <w:numId w:val="1"/>
        </w:numPr>
        <w:pBdr>
          <w:top w:val="nil"/>
          <w:left w:val="nil"/>
          <w:bottom w:val="nil"/>
          <w:right w:val="nil"/>
          <w:between w:val="nil"/>
        </w:pBdr>
        <w:ind w:right="4"/>
        <w:rPr>
          <w:rFonts w:ascii="Calibri" w:eastAsia="Calibri" w:hAnsi="Calibri" w:cs="Calibri"/>
          <w:b/>
          <w:color w:val="000000"/>
        </w:rPr>
      </w:pPr>
      <w:r>
        <w:rPr>
          <w:rFonts w:ascii="Calibri" w:eastAsia="Calibri" w:hAnsi="Calibri" w:cs="Calibri"/>
          <w:b/>
          <w:color w:val="000000"/>
        </w:rPr>
        <w:t>Use of Funding Award</w:t>
      </w:r>
    </w:p>
    <w:p w:rsidR="007B2429" w:rsidRDefault="007B2429">
      <w:pPr>
        <w:ind w:right="4"/>
        <w:rPr>
          <w:rFonts w:ascii="Calibri" w:eastAsia="Calibri" w:hAnsi="Calibri" w:cs="Calibri"/>
          <w:b/>
        </w:rPr>
      </w:pPr>
    </w:p>
    <w:p w:rsidR="007B2429" w:rsidRDefault="00571A7F">
      <w:pPr>
        <w:ind w:right="4"/>
        <w:rPr>
          <w:rFonts w:ascii="Calibri" w:eastAsia="Calibri" w:hAnsi="Calibri" w:cs="Calibri"/>
        </w:rPr>
      </w:pPr>
      <w:r>
        <w:rPr>
          <w:rFonts w:ascii="Calibri" w:eastAsia="Calibri" w:hAnsi="Calibri" w:cs="Calibri"/>
        </w:rPr>
        <w:t xml:space="preserve">Students who apply for the bursary will complete a ‘Use of Bursary’ </w:t>
      </w:r>
      <w:proofErr w:type="spellStart"/>
      <w:r w:rsidR="00EE56E8">
        <w:rPr>
          <w:rFonts w:ascii="Calibri" w:eastAsia="Calibri" w:hAnsi="Calibri" w:cs="Calibri"/>
        </w:rPr>
        <w:t>googleform</w:t>
      </w:r>
      <w:proofErr w:type="spellEnd"/>
      <w:r w:rsidR="00EE56E8">
        <w:rPr>
          <w:rFonts w:ascii="Calibri" w:eastAsia="Calibri" w:hAnsi="Calibri" w:cs="Calibri"/>
        </w:rPr>
        <w:t xml:space="preserve"> </w:t>
      </w:r>
      <w:r>
        <w:rPr>
          <w:rFonts w:ascii="Calibri" w:eastAsia="Calibri" w:hAnsi="Calibri" w:cs="Calibri"/>
        </w:rPr>
        <w:t xml:space="preserve">form </w:t>
      </w:r>
      <w:r w:rsidR="00EE56E8">
        <w:rPr>
          <w:rFonts w:ascii="Calibri" w:eastAsia="Calibri" w:hAnsi="Calibri" w:cs="Calibri"/>
        </w:rPr>
        <w:t xml:space="preserve">in advance of the next </w:t>
      </w:r>
      <w:proofErr w:type="gramStart"/>
      <w:r w:rsidR="00EE56E8">
        <w:rPr>
          <w:rFonts w:ascii="Calibri" w:eastAsia="Calibri" w:hAnsi="Calibri" w:cs="Calibri"/>
        </w:rPr>
        <w:t>payment which</w:t>
      </w:r>
      <w:proofErr w:type="gramEnd"/>
      <w:r w:rsidR="00EE56E8">
        <w:rPr>
          <w:rFonts w:ascii="Calibri" w:eastAsia="Calibri" w:hAnsi="Calibri" w:cs="Calibri"/>
        </w:rPr>
        <w:t xml:space="preserve"> details </w:t>
      </w:r>
      <w:r>
        <w:rPr>
          <w:rFonts w:ascii="Calibri" w:eastAsia="Calibri" w:hAnsi="Calibri" w:cs="Calibri"/>
          <w:b/>
        </w:rPr>
        <w:t>what the funding will go towards</w:t>
      </w:r>
      <w:r w:rsidR="00EE56E8">
        <w:rPr>
          <w:rFonts w:ascii="Calibri" w:eastAsia="Calibri" w:hAnsi="Calibri" w:cs="Calibri"/>
          <w:b/>
        </w:rPr>
        <w:t xml:space="preserve"> and how this is supporting their education</w:t>
      </w:r>
      <w:r>
        <w:rPr>
          <w:rFonts w:ascii="Calibri" w:eastAsia="Calibri" w:hAnsi="Calibri" w:cs="Calibri"/>
          <w:b/>
        </w:rPr>
        <w:t>.</w:t>
      </w:r>
      <w:r>
        <w:rPr>
          <w:rFonts w:ascii="Calibri" w:eastAsia="Calibri" w:hAnsi="Calibri" w:cs="Calibri"/>
        </w:rPr>
        <w:t xml:space="preserve"> </w:t>
      </w:r>
      <w:r w:rsidR="00EE56E8">
        <w:rPr>
          <w:rFonts w:ascii="Calibri" w:eastAsia="Calibri" w:hAnsi="Calibri" w:cs="Calibri"/>
        </w:rPr>
        <w:t xml:space="preserve">Payment of the next instalment </w:t>
      </w:r>
      <w:proofErr w:type="gramStart"/>
      <w:r w:rsidR="00EE56E8">
        <w:rPr>
          <w:rFonts w:ascii="Calibri" w:eastAsia="Calibri" w:hAnsi="Calibri" w:cs="Calibri"/>
        </w:rPr>
        <w:t>is made</w:t>
      </w:r>
      <w:proofErr w:type="gramEnd"/>
      <w:r w:rsidR="00EE56E8">
        <w:rPr>
          <w:rFonts w:ascii="Calibri" w:eastAsia="Calibri" w:hAnsi="Calibri" w:cs="Calibri"/>
        </w:rPr>
        <w:t xml:space="preserve"> upon completion of this form.</w:t>
      </w:r>
      <w:r>
        <w:rPr>
          <w:rFonts w:ascii="Calibri" w:eastAsia="Calibri" w:hAnsi="Calibri" w:cs="Calibri"/>
        </w:rPr>
        <w:t xml:space="preserve"> </w:t>
      </w:r>
    </w:p>
    <w:p w:rsidR="007B2429" w:rsidRDefault="007B2429">
      <w:pPr>
        <w:ind w:right="4"/>
        <w:rPr>
          <w:rFonts w:ascii="Calibri" w:eastAsia="Calibri" w:hAnsi="Calibri" w:cs="Calibri"/>
          <w:b/>
        </w:rPr>
      </w:pPr>
    </w:p>
    <w:p w:rsidR="007B2429" w:rsidRDefault="00571A7F">
      <w:pPr>
        <w:numPr>
          <w:ilvl w:val="0"/>
          <w:numId w:val="1"/>
        </w:numPr>
        <w:pBdr>
          <w:top w:val="nil"/>
          <w:left w:val="nil"/>
          <w:bottom w:val="nil"/>
          <w:right w:val="nil"/>
          <w:between w:val="nil"/>
        </w:pBdr>
        <w:ind w:right="4"/>
        <w:rPr>
          <w:rFonts w:ascii="Calibri" w:eastAsia="Calibri" w:hAnsi="Calibri" w:cs="Calibri"/>
          <w:b/>
          <w:color w:val="000000"/>
        </w:rPr>
      </w:pPr>
      <w:r>
        <w:rPr>
          <w:rFonts w:ascii="Calibri" w:eastAsia="Calibri" w:hAnsi="Calibri" w:cs="Calibri"/>
          <w:b/>
          <w:color w:val="000000"/>
        </w:rPr>
        <w:t>Appeals</w:t>
      </w:r>
    </w:p>
    <w:p w:rsidR="007B2429" w:rsidRDefault="007B2429">
      <w:pPr>
        <w:ind w:left="-142" w:right="4"/>
        <w:rPr>
          <w:rFonts w:ascii="Calibri" w:eastAsia="Calibri" w:hAnsi="Calibri" w:cs="Calibri"/>
          <w:u w:val="single"/>
        </w:rPr>
      </w:pPr>
    </w:p>
    <w:p w:rsidR="007B2429" w:rsidRDefault="00571A7F" w:rsidP="00EE56E8">
      <w:pPr>
        <w:ind w:right="4"/>
        <w:jc w:val="both"/>
        <w:rPr>
          <w:rFonts w:ascii="Calibri" w:eastAsia="Calibri" w:hAnsi="Calibri" w:cs="Calibri"/>
        </w:rPr>
      </w:pPr>
      <w:r>
        <w:rPr>
          <w:rFonts w:ascii="Calibri" w:eastAsia="Calibri" w:hAnsi="Calibri" w:cs="Calibri"/>
        </w:rPr>
        <w:t xml:space="preserve">Any student or parent who wishes to appeal against an unsuccessful application may do so in writing. Appeals </w:t>
      </w:r>
      <w:proofErr w:type="gramStart"/>
      <w:r>
        <w:rPr>
          <w:rFonts w:ascii="Calibri" w:eastAsia="Calibri" w:hAnsi="Calibri" w:cs="Calibri"/>
        </w:rPr>
        <w:t>will be considered</w:t>
      </w:r>
      <w:proofErr w:type="gramEnd"/>
      <w:r>
        <w:rPr>
          <w:rFonts w:ascii="Calibri" w:eastAsia="Calibri" w:hAnsi="Calibri" w:cs="Calibri"/>
        </w:rPr>
        <w:t xml:space="preserve"> in accordance with the Academy’s complaints policy. </w:t>
      </w:r>
    </w:p>
    <w:p w:rsidR="007B2429" w:rsidRDefault="007B2429">
      <w:pPr>
        <w:ind w:left="-142" w:right="4"/>
        <w:rPr>
          <w:rFonts w:ascii="Calibri" w:eastAsia="Calibri" w:hAnsi="Calibri" w:cs="Calibri"/>
        </w:rPr>
      </w:pPr>
    </w:p>
    <w:p w:rsidR="007B2429" w:rsidRDefault="00EE56E8" w:rsidP="00EE56E8">
      <w:pPr>
        <w:jc w:val="both"/>
        <w:rPr>
          <w:rFonts w:ascii="Calibri" w:eastAsia="Calibri" w:hAnsi="Calibri" w:cs="Calibri"/>
          <w:b/>
        </w:rPr>
      </w:pPr>
      <w:r>
        <w:rPr>
          <w:rFonts w:ascii="Calibri" w:eastAsia="Calibri" w:hAnsi="Calibri" w:cs="Calibri"/>
          <w:b/>
        </w:rPr>
        <w:t xml:space="preserve"> </w:t>
      </w:r>
      <w:r w:rsidR="00571A7F">
        <w:rPr>
          <w:rFonts w:ascii="Calibri" w:eastAsia="Calibri" w:hAnsi="Calibri" w:cs="Calibri"/>
          <w:b/>
        </w:rPr>
        <w:t xml:space="preserve">Further guidance on post-16 student bursary </w:t>
      </w:r>
      <w:proofErr w:type="gramStart"/>
      <w:r w:rsidR="00571A7F">
        <w:rPr>
          <w:rFonts w:ascii="Calibri" w:eastAsia="Calibri" w:hAnsi="Calibri" w:cs="Calibri"/>
          <w:b/>
        </w:rPr>
        <w:t>can be obtained</w:t>
      </w:r>
      <w:proofErr w:type="gramEnd"/>
      <w:r w:rsidR="00571A7F">
        <w:rPr>
          <w:rFonts w:ascii="Calibri" w:eastAsia="Calibri" w:hAnsi="Calibri" w:cs="Calibri"/>
          <w:b/>
        </w:rPr>
        <w:t xml:space="preserve"> from the following link:</w:t>
      </w:r>
    </w:p>
    <w:p w:rsidR="00EE56E8" w:rsidRDefault="00EE56E8" w:rsidP="00EE56E8">
      <w:pPr>
        <w:jc w:val="both"/>
        <w:rPr>
          <w:rFonts w:ascii="Calibri" w:eastAsia="Calibri" w:hAnsi="Calibri" w:cs="Calibri"/>
          <w:b/>
          <w:color w:val="0000FF"/>
          <w:u w:val="single"/>
        </w:rPr>
      </w:pPr>
      <w:r>
        <w:t xml:space="preserve"> </w:t>
      </w:r>
      <w:bookmarkStart w:id="0" w:name="_GoBack"/>
      <w:bookmarkEnd w:id="0"/>
      <w:r>
        <w:rPr>
          <w:rFonts w:ascii="Calibri" w:eastAsia="Calibri" w:hAnsi="Calibri" w:cs="Calibri"/>
          <w:b/>
          <w:color w:val="0000FF"/>
          <w:u w:val="single"/>
        </w:rPr>
        <w:fldChar w:fldCharType="begin"/>
      </w:r>
      <w:r>
        <w:rPr>
          <w:rFonts w:ascii="Calibri" w:eastAsia="Calibri" w:hAnsi="Calibri" w:cs="Calibri"/>
          <w:b/>
          <w:color w:val="0000FF"/>
          <w:u w:val="single"/>
        </w:rPr>
        <w:instrText xml:space="preserve"> HYPERLINK "https://www.gov.uk/guidance/16-to-19-bursary-fund-guide-2018-to-2019-academic-year#eligibility-  </w:instrText>
      </w:r>
    </w:p>
    <w:p w:rsidR="00EE56E8" w:rsidRPr="001E1EBF" w:rsidRDefault="00EE56E8" w:rsidP="00EE56E8">
      <w:pPr>
        <w:jc w:val="both"/>
        <w:rPr>
          <w:rStyle w:val="Hyperlink"/>
          <w:rFonts w:ascii="Calibri" w:eastAsia="Calibri" w:hAnsi="Calibri" w:cs="Calibri"/>
          <w:b/>
        </w:rPr>
      </w:pPr>
      <w:r>
        <w:rPr>
          <w:rFonts w:ascii="Calibri" w:eastAsia="Calibri" w:hAnsi="Calibri" w:cs="Calibri"/>
          <w:b/>
          <w:color w:val="0000FF"/>
          <w:u w:val="single"/>
        </w:rPr>
        <w:instrText xml:space="preserve">criteria" </w:instrText>
      </w:r>
      <w:r>
        <w:rPr>
          <w:rFonts w:ascii="Calibri" w:eastAsia="Calibri" w:hAnsi="Calibri" w:cs="Calibri"/>
          <w:b/>
          <w:color w:val="0000FF"/>
          <w:u w:val="single"/>
        </w:rPr>
        <w:fldChar w:fldCharType="separate"/>
      </w:r>
      <w:r w:rsidRPr="001E1EBF">
        <w:rPr>
          <w:rStyle w:val="Hyperlink"/>
          <w:rFonts w:ascii="Calibri" w:eastAsia="Calibri" w:hAnsi="Calibri" w:cs="Calibri"/>
          <w:b/>
        </w:rPr>
        <w:t xml:space="preserve">https://www.gov.uk/guidance/16-to-19-bursary-fund-guide-2018-to-2019-academic-year#eligibility- </w:t>
      </w:r>
      <w:r w:rsidRPr="001E1EBF">
        <w:rPr>
          <w:rStyle w:val="Hyperlink"/>
          <w:rFonts w:ascii="Calibri" w:eastAsia="Calibri" w:hAnsi="Calibri" w:cs="Calibri"/>
          <w:b/>
        </w:rPr>
        <w:t xml:space="preserve"> </w:t>
      </w:r>
    </w:p>
    <w:p w:rsidR="007B2429" w:rsidRPr="00EE56E8" w:rsidRDefault="00EE56E8" w:rsidP="00EE56E8">
      <w:pPr>
        <w:jc w:val="both"/>
        <w:rPr>
          <w:rFonts w:ascii="Calibri" w:eastAsia="Calibri" w:hAnsi="Calibri" w:cs="Calibri"/>
          <w:b/>
          <w:color w:val="0000FF"/>
          <w:u w:val="single"/>
        </w:rPr>
      </w:pPr>
      <w:r w:rsidRPr="001E1EBF">
        <w:rPr>
          <w:rStyle w:val="Hyperlink"/>
          <w:rFonts w:ascii="Calibri" w:eastAsia="Calibri" w:hAnsi="Calibri" w:cs="Calibri"/>
          <w:b/>
        </w:rPr>
        <w:t>criteria</w:t>
      </w:r>
      <w:r>
        <w:rPr>
          <w:rFonts w:ascii="Calibri" w:eastAsia="Calibri" w:hAnsi="Calibri" w:cs="Calibri"/>
          <w:b/>
          <w:color w:val="0000FF"/>
          <w:u w:val="single"/>
        </w:rPr>
        <w:fldChar w:fldCharType="end"/>
      </w:r>
      <w:r w:rsidR="00571A7F">
        <w:rPr>
          <w:rFonts w:ascii="Calibri" w:eastAsia="Calibri" w:hAnsi="Calibri" w:cs="Calibri"/>
          <w:b/>
        </w:rPr>
        <w:t xml:space="preserve"> </w:t>
      </w:r>
    </w:p>
    <w:p w:rsidR="007B2429" w:rsidRDefault="007B2429">
      <w:pPr>
        <w:jc w:val="center"/>
        <w:rPr>
          <w:rFonts w:ascii="Calibri" w:eastAsia="Calibri" w:hAnsi="Calibri" w:cs="Calibri"/>
          <w:b/>
          <w:sz w:val="32"/>
          <w:szCs w:val="32"/>
          <w:u w:val="single"/>
        </w:rPr>
      </w:pPr>
    </w:p>
    <w:p w:rsidR="007B2429" w:rsidRDefault="007B2429">
      <w:pPr>
        <w:rPr>
          <w:rFonts w:ascii="Calibri" w:eastAsia="Calibri" w:hAnsi="Calibri" w:cs="Calibri"/>
          <w:b/>
          <w:sz w:val="32"/>
          <w:szCs w:val="32"/>
          <w:u w:val="single"/>
        </w:rPr>
      </w:pPr>
    </w:p>
    <w:p w:rsidR="007B2429" w:rsidRDefault="007B2429">
      <w:pPr>
        <w:ind w:right="4"/>
        <w:rPr>
          <w:rFonts w:ascii="Calibri" w:eastAsia="Calibri" w:hAnsi="Calibri" w:cs="Calibri"/>
        </w:rPr>
      </w:pPr>
    </w:p>
    <w:sectPr w:rsidR="007B2429">
      <w:headerReference w:type="first" r:id="rId8"/>
      <w:pgSz w:w="11906" w:h="16838"/>
      <w:pgMar w:top="709" w:right="1273" w:bottom="993" w:left="1273" w:header="305"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7F" w:rsidRDefault="00571A7F">
      <w:r>
        <w:separator/>
      </w:r>
    </w:p>
  </w:endnote>
  <w:endnote w:type="continuationSeparator" w:id="0">
    <w:p w:rsidR="00571A7F" w:rsidRDefault="0057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7F" w:rsidRDefault="00571A7F">
      <w:r>
        <w:separator/>
      </w:r>
    </w:p>
  </w:footnote>
  <w:footnote w:type="continuationSeparator" w:id="0">
    <w:p w:rsidR="00571A7F" w:rsidRDefault="0057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7F" w:rsidRDefault="00571A7F">
    <w:pPr>
      <w:pBdr>
        <w:top w:val="nil"/>
        <w:left w:val="nil"/>
        <w:bottom w:val="nil"/>
        <w:right w:val="nil"/>
        <w:between w:val="nil"/>
      </w:pBdr>
      <w:tabs>
        <w:tab w:val="center" w:pos="4153"/>
        <w:tab w:val="right" w:pos="8306"/>
      </w:tabs>
      <w:rPr>
        <w:color w:val="000000"/>
      </w:rPr>
    </w:pPr>
    <w:r>
      <w:rPr>
        <w:color w:val="000000"/>
      </w:rPr>
      <w:t>Bristol Cathedral Choir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3F9"/>
    <w:multiLevelType w:val="multilevel"/>
    <w:tmpl w:val="266A3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E006AF"/>
    <w:multiLevelType w:val="multilevel"/>
    <w:tmpl w:val="0ECCE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F60AF2"/>
    <w:multiLevelType w:val="multilevel"/>
    <w:tmpl w:val="4364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192FB0"/>
    <w:multiLevelType w:val="multilevel"/>
    <w:tmpl w:val="7D84CD5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B61628"/>
    <w:multiLevelType w:val="multilevel"/>
    <w:tmpl w:val="7F6A7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5D3517"/>
    <w:multiLevelType w:val="multilevel"/>
    <w:tmpl w:val="074E77FE"/>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29"/>
    <w:rsid w:val="00571A7F"/>
    <w:rsid w:val="007B2429"/>
    <w:rsid w:val="00EE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E2A4"/>
  <w15:docId w15:val="{E5B6AE0B-871C-45F1-834A-90DBAA69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right="-241"/>
      <w:jc w:val="center"/>
    </w:pPr>
    <w:rPr>
      <w:color w:val="000000"/>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DF146238</Template>
  <TotalTime>0</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Fuller</dc:creator>
  <cp:lastModifiedBy>Stephen Fuller</cp:lastModifiedBy>
  <cp:revision>2</cp:revision>
  <dcterms:created xsi:type="dcterms:W3CDTF">2020-09-10T13:13:00Z</dcterms:created>
  <dcterms:modified xsi:type="dcterms:W3CDTF">2020-09-10T13:13:00Z</dcterms:modified>
</cp:coreProperties>
</file>