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444444"/>
          <w:sz w:val="36"/>
          <w:szCs w:val="36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Economics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1) Take an interest in the News! Read a paper, watch the tv, listen to the radio, go on a news app, it doesn't matter how you do it but being a good Economist is about taking an interest in the world around you. Try the BBC News website, the FT, The Economist or any other news broadcaster.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Print off and highlight, take notes on or write down some questions about some of the news stories you see - where is Economics in the story? How will it affect people, businesses, Government policy, international trade? 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Complete the table below with what you find and bring these to the first lesson to discuss in September.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2) Read one of the following popular introductions to economics (available from a library or bookshop): 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- Freakonomics, by Steven D. Levitt &amp; Stephen J. Dubner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- The Armchair Economist: Economics &amp; Everyday Life, by Steven E. Landsburg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- The Undercover Economist, by Tim Harford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3) Have a look at the specification for the AS Level - </w:t>
      </w:r>
      <w:hyperlink r:id="rId6">
        <w:r w:rsidDel="00000000" w:rsidR="00000000" w:rsidRPr="00000000">
          <w:rPr>
            <w:rFonts w:ascii="Arial" w:cs="Arial" w:eastAsia="Arial" w:hAnsi="Arial"/>
            <w:b w:val="1"/>
            <w:sz w:val="27"/>
            <w:szCs w:val="27"/>
            <w:u w:val="single"/>
            <w:rtl w:val="0"/>
          </w:rPr>
          <w:t xml:space="preserve">Edexcel Economics A</w:t>
        </w:r>
      </w:hyperlink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4) Download and listen to one of the great podcasts on Economics: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i)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7"/>
            <w:szCs w:val="27"/>
            <w:u w:val="single"/>
            <w:rtl w:val="0"/>
          </w:rPr>
          <w:t xml:space="preserve">https://www.bbc.co.uk/programmes/b006qshd</w:t>
        </w:r>
      </w:hyperlink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ii)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7"/>
            <w:szCs w:val="27"/>
            <w:u w:val="single"/>
            <w:rtl w:val="0"/>
          </w:rPr>
          <w:t xml:space="preserve">https://www.bbc.co.uk/programmes/p04b1g3c/episodes/downloads</w:t>
        </w:r>
      </w:hyperlink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Arial" w:cs="Arial" w:eastAsia="Arial" w:hAnsi="Arial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iii)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7"/>
            <w:szCs w:val="27"/>
            <w:u w:val="single"/>
            <w:rtl w:val="0"/>
          </w:rPr>
          <w:t xml:space="preserve">https://www.npr.org/podcasts/452538045/freakonomics-radio?t=1529995046606&amp;t=1531829662757</w:t>
        </w:r>
      </w:hyperlink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4230"/>
        <w:gridCol w:w="2670"/>
        <w:tblGridChange w:id="0">
          <w:tblGrid>
            <w:gridCol w:w="2115"/>
            <w:gridCol w:w="4230"/>
            <w:gridCol w:w="26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 (inc. TV)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Questions?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pr.org/podcasts/452538045/freakonomics-radio?t=1529995046606&amp;t=1531829662757" TargetMode="External"/><Relationship Id="rId5" Type="http://schemas.openxmlformats.org/officeDocument/2006/relationships/styles" Target="styles.xml"/><Relationship Id="rId6" Type="http://schemas.openxmlformats.org/officeDocument/2006/relationships/hyperlink" Target="https://qualifications.pearson.com/content/dam/pdf/A%20Level/economics-a/2015/specification-and-sample-assessment-materials/A_Level_Econ_A_Spec.pdf" TargetMode="External"/><Relationship Id="rId7" Type="http://schemas.openxmlformats.org/officeDocument/2006/relationships/hyperlink" Target="https://www.bbc.co.uk/programmes/b006qshd" TargetMode="External"/><Relationship Id="rId8" Type="http://schemas.openxmlformats.org/officeDocument/2006/relationships/hyperlink" Target="https://www.bbc.co.uk/programmes/p04b1g3c/episodes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